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4" w:rsidRPr="00E92A3B" w:rsidRDefault="00C43C04" w:rsidP="00C43C04">
      <w:pPr>
        <w:jc w:val="center"/>
        <w:rPr>
          <w:b/>
        </w:rPr>
      </w:pPr>
      <w:r w:rsidRPr="00E92A3B">
        <w:rPr>
          <w:b/>
        </w:rPr>
        <w:t xml:space="preserve">Дефибриллятор </w:t>
      </w:r>
      <w:r w:rsidRPr="00E92A3B">
        <w:rPr>
          <w:b/>
          <w:bCs/>
        </w:rPr>
        <w:t>ДКИ-Н-10</w:t>
      </w:r>
    </w:p>
    <w:p w:rsidR="00C43C04" w:rsidRPr="005315F3" w:rsidRDefault="00C43C04" w:rsidP="00C43C04">
      <w:pPr>
        <w:jc w:val="center"/>
        <w:rPr>
          <w:b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694"/>
        <w:gridCol w:w="4218"/>
      </w:tblGrid>
      <w:tr w:rsidR="00C43C04" w:rsidRPr="005315F3" w:rsidTr="00DB4C06">
        <w:trPr>
          <w:trHeight w:val="611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jc w:val="center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№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jc w:val="center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Описание требований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jc w:val="center"/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 функции или величина параметра по ТЗ</w:t>
            </w:r>
          </w:p>
        </w:tc>
      </w:tr>
      <w:tr w:rsidR="00C43C04" w:rsidRPr="005315F3" w:rsidTr="00DB4C06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43C04" w:rsidRPr="005315F3" w:rsidRDefault="00C43C04" w:rsidP="00DB4C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15F3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C43C04" w:rsidRPr="005315F3" w:rsidTr="00DB4C06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Сертификат соответствия Госстандарта России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1.3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Гарантия на </w:t>
            </w:r>
            <w:r w:rsidR="00B74AD6">
              <w:rPr>
                <w:sz w:val="20"/>
                <w:szCs w:val="20"/>
              </w:rPr>
              <w:t>оборудование  не  менее 1</w:t>
            </w:r>
            <w:r w:rsidRPr="005315F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43C04" w:rsidRPr="005315F3" w:rsidRDefault="00C43C04" w:rsidP="00DB4C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15F3">
              <w:rPr>
                <w:b/>
                <w:bCs/>
                <w:sz w:val="20"/>
                <w:szCs w:val="20"/>
              </w:rPr>
              <w:t xml:space="preserve">2. </w:t>
            </w:r>
            <w:r w:rsidRPr="005315F3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Дефибриллятор-монитор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591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Физиологически оптимальный </w:t>
            </w:r>
            <w:proofErr w:type="spellStart"/>
            <w:r w:rsidRPr="005315F3">
              <w:rPr>
                <w:sz w:val="20"/>
                <w:szCs w:val="20"/>
              </w:rPr>
              <w:t>биополярный</w:t>
            </w:r>
            <w:proofErr w:type="spellEnd"/>
            <w:r w:rsidRPr="005315F3">
              <w:rPr>
                <w:sz w:val="20"/>
                <w:szCs w:val="20"/>
              </w:rPr>
              <w:t xml:space="preserve"> импульс с автоматической </w:t>
            </w:r>
            <w:proofErr w:type="spellStart"/>
            <w:r w:rsidRPr="005315F3">
              <w:rPr>
                <w:sz w:val="20"/>
                <w:szCs w:val="20"/>
              </w:rPr>
              <w:t>коррецией</w:t>
            </w:r>
            <w:proofErr w:type="spellEnd"/>
            <w:r w:rsidRPr="005315F3">
              <w:rPr>
                <w:sz w:val="20"/>
                <w:szCs w:val="20"/>
              </w:rPr>
              <w:t xml:space="preserve"> продолжительности (10мс на 200Дж) и формы зависимости от импульса пациента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Корреляция энергии воздействия в зависимости от импульса пациента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Энергия импульса воздействия, Дж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Дискретно от 5 до 360 Дж</w:t>
            </w:r>
            <w:r w:rsidRPr="005315F3">
              <w:rPr>
                <w:sz w:val="20"/>
                <w:szCs w:val="20"/>
              </w:rPr>
              <w:br/>
              <w:t>11 уровней</w:t>
            </w:r>
          </w:p>
        </w:tc>
      </w:tr>
      <w:tr w:rsidR="00C43C04" w:rsidRPr="005315F3" w:rsidTr="00DB4C06">
        <w:trPr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Время набора энергии, сек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200Дж –6 сек.,                        </w:t>
            </w:r>
          </w:p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360Дж –10 сек.</w:t>
            </w:r>
          </w:p>
        </w:tc>
      </w:tr>
      <w:tr w:rsidR="00C43C04" w:rsidRPr="005315F3" w:rsidTr="00DB4C06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Речевое сопровождение действий оператора и процесса работы прибора, дублирование сообщений на дисплее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727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Запас энергии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200 Дж  от полностью заряженной батареи –70, </w:t>
            </w:r>
            <w:r w:rsidRPr="005315F3">
              <w:rPr>
                <w:sz w:val="20"/>
                <w:szCs w:val="20"/>
              </w:rPr>
              <w:br/>
              <w:t>360 Дж –40.</w:t>
            </w:r>
          </w:p>
        </w:tc>
      </w:tr>
      <w:tr w:rsidR="00C43C04" w:rsidRPr="005315F3" w:rsidTr="00DB4C06">
        <w:trPr>
          <w:trHeight w:val="529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Взрослые и детские электроды, многоразовые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522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2.9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Время непрерывной работы прибора в режиме </w:t>
            </w:r>
            <w:proofErr w:type="spellStart"/>
            <w:r w:rsidRPr="005315F3">
              <w:rPr>
                <w:sz w:val="20"/>
                <w:szCs w:val="20"/>
              </w:rPr>
              <w:t>мониторирования</w:t>
            </w:r>
            <w:proofErr w:type="spellEnd"/>
            <w:r w:rsidRPr="005315F3">
              <w:rPr>
                <w:sz w:val="20"/>
                <w:szCs w:val="20"/>
              </w:rPr>
              <w:t xml:space="preserve"> от сменных аккумуляторных батарей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 7 часов</w:t>
            </w:r>
          </w:p>
        </w:tc>
      </w:tr>
      <w:tr w:rsidR="00C43C04" w:rsidRPr="005315F3" w:rsidTr="00DB4C06">
        <w:trPr>
          <w:trHeight w:val="544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2.10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Время удержания набранной энергии с индикацией оставшихся секунд, 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30 сек.</w:t>
            </w:r>
          </w:p>
        </w:tc>
      </w:tr>
      <w:tr w:rsidR="00C43C04" w:rsidRPr="005315F3" w:rsidTr="00DB4C06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Тестирование процесса выдачи набранной энергии 200Дж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53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Внешнее зарядное устройство, с возможностью заряда до двух аккумуляторных батарей одновременно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Встроенный регистратор записи на бумажный носитель со скоростью 12,5; 25 мм/сек с автоматическим и ручным включением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35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Размер ЖК дисплея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115*86 мм с разрешением 320*240 точек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Ширина бумаги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 мм"/>
              </w:smartTagPr>
              <w:r w:rsidRPr="005315F3">
                <w:rPr>
                  <w:sz w:val="20"/>
                  <w:szCs w:val="20"/>
                </w:rPr>
                <w:t>58 мм</w:t>
              </w:r>
            </w:smartTag>
          </w:p>
        </w:tc>
      </w:tr>
      <w:tr w:rsidR="00C43C04" w:rsidRPr="005315F3" w:rsidTr="00DB4C06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Возможность нанесения сетки с шагом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5315F3">
                <w:rPr>
                  <w:sz w:val="20"/>
                  <w:szCs w:val="20"/>
                </w:rPr>
                <w:t>1 мм</w:t>
              </w:r>
            </w:smartTag>
          </w:p>
        </w:tc>
      </w:tr>
      <w:tr w:rsidR="00C43C04" w:rsidRPr="005315F3" w:rsidTr="00DB4C06">
        <w:trPr>
          <w:trHeight w:val="75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Отображение дополнительной информации на ЖК дисплее — значения межэлектродного импеданса пациента и дозы воздействия, измеренные до и при разряде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523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2.18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Комбинированное питание 220 В/50 Гц сменная аккумуляторная батарея, сеть постоянного тока (12-20 В)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Наличие</w:t>
            </w:r>
          </w:p>
        </w:tc>
      </w:tr>
      <w:tr w:rsidR="00C43C04" w:rsidRPr="005315F3" w:rsidTr="00DB4C06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43C04" w:rsidRPr="005315F3" w:rsidRDefault="00C43C04" w:rsidP="00DB4C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15F3">
              <w:rPr>
                <w:b/>
                <w:bCs/>
                <w:sz w:val="20"/>
                <w:szCs w:val="20"/>
              </w:rPr>
              <w:t>3. Комплект поставки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.3.1</w:t>
            </w:r>
          </w:p>
        </w:tc>
        <w:tc>
          <w:tcPr>
            <w:tcW w:w="4694" w:type="dxa"/>
            <w:shd w:val="clear" w:color="auto" w:fill="auto"/>
            <w:noWrap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Дефибриллятор — монитор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1шт.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.3.2</w:t>
            </w:r>
          </w:p>
        </w:tc>
        <w:tc>
          <w:tcPr>
            <w:tcW w:w="4694" w:type="dxa"/>
            <w:shd w:val="clear" w:color="auto" w:fill="auto"/>
            <w:noWrap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Зарядное устройство 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шт.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lastRenderedPageBreak/>
              <w:t>.3.3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Аккумуляторная батарея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2 шт.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Сетевой блок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шт.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.3.5</w:t>
            </w:r>
          </w:p>
        </w:tc>
        <w:tc>
          <w:tcPr>
            <w:tcW w:w="4694" w:type="dxa"/>
            <w:shd w:val="clear" w:color="auto" w:fill="auto"/>
            <w:noWrap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Блок питания от сети 12- 20 В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шт.</w:t>
            </w:r>
          </w:p>
        </w:tc>
      </w:tr>
      <w:tr w:rsidR="00C43C04" w:rsidRPr="005315F3" w:rsidTr="00DB4C06">
        <w:trPr>
          <w:trHeight w:val="371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 xml:space="preserve">Одноразовые электроды для </w:t>
            </w:r>
            <w:proofErr w:type="spellStart"/>
            <w:r w:rsidRPr="005315F3">
              <w:rPr>
                <w:sz w:val="20"/>
                <w:szCs w:val="20"/>
              </w:rPr>
              <w:t>мониторирования</w:t>
            </w:r>
            <w:proofErr w:type="spellEnd"/>
            <w:r w:rsidRPr="0053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:rsidR="00C43C04" w:rsidRPr="005315F3" w:rsidRDefault="00617B4C" w:rsidP="00DB4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3C04" w:rsidRPr="005315F3">
              <w:rPr>
                <w:sz w:val="20"/>
                <w:szCs w:val="20"/>
              </w:rPr>
              <w:t>0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Сумка для переноски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шт.</w:t>
            </w:r>
          </w:p>
        </w:tc>
      </w:tr>
      <w:tr w:rsidR="00C43C04" w:rsidRPr="005315F3" w:rsidTr="00DB4C06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.3.8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Эксплуатационная документация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43C04" w:rsidRPr="005315F3" w:rsidRDefault="00C43C04" w:rsidP="00DB4C06">
            <w:pPr>
              <w:rPr>
                <w:sz w:val="20"/>
                <w:szCs w:val="20"/>
              </w:rPr>
            </w:pPr>
            <w:r w:rsidRPr="005315F3">
              <w:rPr>
                <w:sz w:val="20"/>
                <w:szCs w:val="20"/>
              </w:rPr>
              <w:t>1 комплект</w:t>
            </w:r>
          </w:p>
        </w:tc>
      </w:tr>
    </w:tbl>
    <w:p w:rsidR="00C43C04" w:rsidRPr="00E92A3B" w:rsidRDefault="00C43C04" w:rsidP="00C43C04">
      <w:pPr>
        <w:rPr>
          <w:b/>
        </w:rPr>
      </w:pPr>
    </w:p>
    <w:p w:rsidR="00C43C04" w:rsidRPr="005315F3" w:rsidRDefault="00C43C04" w:rsidP="00C43C04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9F68BF" w:rsidRDefault="009F68BF"/>
    <w:sectPr w:rsidR="009F68BF" w:rsidSect="009F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/>
  <w:defaultTabStop w:val="708"/>
  <w:characterSpacingControl w:val="doNotCompress"/>
  <w:compat/>
  <w:rsids>
    <w:rsidRoot w:val="00C43C04"/>
    <w:rsid w:val="00453E74"/>
    <w:rsid w:val="00617B4C"/>
    <w:rsid w:val="006F58CD"/>
    <w:rsid w:val="00893BDA"/>
    <w:rsid w:val="009F68BF"/>
    <w:rsid w:val="00A2218D"/>
    <w:rsid w:val="00B74AD6"/>
    <w:rsid w:val="00C43C04"/>
    <w:rsid w:val="00D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C43C04"/>
    <w:pPr>
      <w:suppressAutoHyphens w:val="0"/>
      <w:jc w:val="center"/>
    </w:pPr>
    <w:rPr>
      <w:rFonts w:cs="Times New Roman"/>
      <w:b/>
      <w:bCs/>
      <w:sz w:val="28"/>
      <w:szCs w:val="28"/>
      <w:u w:val="single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43C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Пушков Роман</cp:lastModifiedBy>
  <cp:revision>2</cp:revision>
  <dcterms:created xsi:type="dcterms:W3CDTF">2015-10-06T11:07:00Z</dcterms:created>
  <dcterms:modified xsi:type="dcterms:W3CDTF">2015-10-06T11:07:00Z</dcterms:modified>
</cp:coreProperties>
</file>